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D1EB8" w14:textId="255D3A38" w:rsidR="00CA05C3" w:rsidRDefault="00CA05C3" w:rsidP="00CA05C3">
      <w:pPr>
        <w:pBdr>
          <w:bottom w:val="single" w:sz="12" w:space="1" w:color="000000"/>
        </w:pBdr>
        <w:ind w:left="1415" w:firstLine="709"/>
      </w:pPr>
      <w:r>
        <w:rPr>
          <w:rFonts w:ascii="Times New Roman" w:hAnsi="Times New Roman" w:cs="Times New Roman"/>
          <w:sz w:val="36"/>
          <w:szCs w:val="36"/>
        </w:rPr>
        <w:t>Starosta obce Čierne Pole</w:t>
      </w:r>
      <w:r>
        <w:tab/>
      </w:r>
      <w:r>
        <w:tab/>
      </w:r>
      <w:r>
        <w:rPr>
          <w:noProof/>
          <w:lang w:eastAsia="sk-SK"/>
        </w:rPr>
        <w:drawing>
          <wp:inline distT="0" distB="0" distL="0" distR="0" wp14:anchorId="42C2C192" wp14:editId="5835DC9C">
            <wp:extent cx="857250" cy="971550"/>
            <wp:effectExtent l="0" t="0" r="0" b="0"/>
            <wp:docPr id="2" name="Obrázok 2" descr="http://kelpek.sk/wp-content/uploads/2016/04/erb-cierne-pole.oma_.sk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4" descr="http://kelpek.sk/wp-content/uploads/2016/04/erb-cierne-pole.oma_.sk_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05CBA" w14:textId="77777777" w:rsidR="00CA05C3" w:rsidRDefault="00CA05C3" w:rsidP="00CA05C3">
      <w:pPr>
        <w:ind w:firstLine="709"/>
      </w:pPr>
    </w:p>
    <w:p w14:paraId="211203EB" w14:textId="77777777" w:rsidR="00CA05C3" w:rsidRDefault="00CA05C3" w:rsidP="00CA05C3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V Čiernom Poli dňa 24.09.2021</w:t>
      </w:r>
    </w:p>
    <w:p w14:paraId="4B2D18A0" w14:textId="77777777" w:rsidR="00CA05C3" w:rsidRDefault="00CA05C3" w:rsidP="00CA05C3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1C168C31" w14:textId="77777777" w:rsidR="00CA05C3" w:rsidRDefault="00CA05C3" w:rsidP="00CA05C3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P O Z V Á N K A</w:t>
      </w:r>
    </w:p>
    <w:p w14:paraId="280CF404" w14:textId="77777777" w:rsidR="00CA05C3" w:rsidRDefault="00CA05C3" w:rsidP="00CA05C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V súlade s ustanovením § 13 ods. 4 písm. a/ zák. SNR č. 369/1990 Zb. o obecnom zriadení v znení neskorších predpisov</w:t>
      </w:r>
    </w:p>
    <w:p w14:paraId="13FA0A7C" w14:textId="77777777" w:rsidR="00CA05C3" w:rsidRDefault="00CA05C3" w:rsidP="00CA05C3">
      <w:pPr>
        <w:spacing w:after="120"/>
        <w:jc w:val="center"/>
        <w:rPr>
          <w:rFonts w:ascii="Calibri Light" w:hAnsi="Calibri Light" w:cs="Times New Roman"/>
          <w:b/>
          <w:sz w:val="36"/>
          <w:szCs w:val="36"/>
        </w:rPr>
      </w:pPr>
      <w:r>
        <w:rPr>
          <w:rFonts w:ascii="Calibri Light" w:hAnsi="Calibri Light" w:cs="Times New Roman"/>
          <w:b/>
          <w:sz w:val="36"/>
          <w:szCs w:val="36"/>
        </w:rPr>
        <w:t>zvolávam</w:t>
      </w:r>
    </w:p>
    <w:p w14:paraId="7A70E008" w14:textId="77777777" w:rsidR="00CA05C3" w:rsidRDefault="00CA05C3" w:rsidP="00CA05C3">
      <w:pPr>
        <w:spacing w:after="120"/>
        <w:jc w:val="center"/>
        <w:rPr>
          <w:rFonts w:ascii="Calibri Light" w:hAnsi="Calibri Light" w:cs="Times New Roman"/>
          <w:b/>
          <w:sz w:val="36"/>
          <w:szCs w:val="36"/>
        </w:rPr>
      </w:pPr>
      <w:r>
        <w:rPr>
          <w:rFonts w:ascii="Calibri Light" w:hAnsi="Calibri Light" w:cs="Times New Roman"/>
          <w:b/>
          <w:sz w:val="36"/>
          <w:szCs w:val="36"/>
        </w:rPr>
        <w:t>zasadnutie obecného zastupiteľstva obce Čierne Pole,</w:t>
      </w:r>
    </w:p>
    <w:p w14:paraId="574F7A75" w14:textId="7EF31384" w:rsidR="00CA05C3" w:rsidRDefault="00CA05C3" w:rsidP="00CA05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ktoré sa uskutoční dňa 27.09.2021 (</w:t>
      </w:r>
      <w:r>
        <w:rPr>
          <w:rFonts w:ascii="Times New Roman" w:hAnsi="Times New Roman" w:cs="Times New Roman"/>
          <w:sz w:val="28"/>
          <w:szCs w:val="28"/>
        </w:rPr>
        <w:t>pondelok</w:t>
      </w:r>
      <w:r>
        <w:rPr>
          <w:rFonts w:ascii="Times New Roman" w:hAnsi="Times New Roman" w:cs="Times New Roman"/>
          <w:sz w:val="28"/>
          <w:szCs w:val="28"/>
        </w:rPr>
        <w:t xml:space="preserve">) o 17:00 hod v budove </w:t>
      </w:r>
    </w:p>
    <w:p w14:paraId="1F19B58B" w14:textId="77777777" w:rsidR="00CA05C3" w:rsidRDefault="00CA05C3" w:rsidP="00CA05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Obecného úradu v Čiernom Poli</w:t>
      </w:r>
    </w:p>
    <w:p w14:paraId="38566392" w14:textId="77777777" w:rsidR="00CA05C3" w:rsidRDefault="00CA05C3" w:rsidP="00CA05C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536BC37" w14:textId="77777777" w:rsidR="00CA05C3" w:rsidRDefault="00CA05C3" w:rsidP="00CA05C3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 týmto navrhovaným programom:</w:t>
      </w:r>
    </w:p>
    <w:p w14:paraId="7FDF848F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Program :</w:t>
      </w:r>
    </w:p>
    <w:p w14:paraId="3CED6872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Otvorenie</w:t>
      </w:r>
    </w:p>
    <w:p w14:paraId="7ACCB90C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Určenie zapisovateľa a overovateľov zápisnice</w:t>
      </w:r>
    </w:p>
    <w:p w14:paraId="1AE4072F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Schválenie PHSR – plán hospodárskeho a sociálneho rozvoja obce  </w:t>
      </w:r>
    </w:p>
    <w:p w14:paraId="38F4596F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Odsúhlasenie spolufinancovania pri projekte Terasa MŠ </w:t>
      </w:r>
    </w:p>
    <w:p w14:paraId="1117DC7B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Informácia o stave obce                                                         </w:t>
      </w:r>
    </w:p>
    <w:p w14:paraId="5B721666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Rôzne </w:t>
      </w:r>
    </w:p>
    <w:p w14:paraId="42D23E57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Záver</w:t>
      </w:r>
    </w:p>
    <w:p w14:paraId="16AE700B" w14:textId="03B0C9A5" w:rsidR="00CA05C3" w:rsidRDefault="00CA05C3" w:rsidP="00CA05C3"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488DB2D" wp14:editId="1A993C73">
            <wp:extent cx="1781175" cy="685800"/>
            <wp:effectExtent l="0" t="0" r="9525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_____________________</w:t>
      </w:r>
    </w:p>
    <w:p w14:paraId="3D0D00B5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Ing. Vladimír Vinco</w:t>
      </w:r>
    </w:p>
    <w:p w14:paraId="36E0E7C3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starosta obce</w:t>
      </w:r>
    </w:p>
    <w:p w14:paraId="6D27ECAB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</w:p>
    <w:p w14:paraId="2FAF4B3E" w14:textId="77777777" w:rsidR="00CA05C3" w:rsidRDefault="00CA05C3" w:rsidP="00CA05C3">
      <w:pPr>
        <w:rPr>
          <w:rFonts w:ascii="Times New Roman" w:hAnsi="Times New Roman" w:cs="Times New Roman"/>
          <w:sz w:val="28"/>
          <w:szCs w:val="28"/>
        </w:rPr>
      </w:pPr>
    </w:p>
    <w:p w14:paraId="72E64B62" w14:textId="77777777" w:rsidR="00CA05C3" w:rsidRDefault="00CA05C3" w:rsidP="00CA05C3"/>
    <w:p w14:paraId="07E6E1D8" w14:textId="77777777" w:rsidR="00CA05C3" w:rsidRDefault="00CA05C3" w:rsidP="00CA05C3">
      <w:pPr>
        <w:pStyle w:val="Standard"/>
        <w:spacing w:after="0"/>
      </w:pPr>
    </w:p>
    <w:p w14:paraId="30ABA61A" w14:textId="77777777" w:rsidR="00BE2D92" w:rsidRDefault="00BE2D92"/>
    <w:sectPr w:rsidR="00BE2D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3C0"/>
    <w:rsid w:val="000F33C0"/>
    <w:rsid w:val="00BE2D92"/>
    <w:rsid w:val="00CA0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E8BBC"/>
  <w15:chartTrackingRefBased/>
  <w15:docId w15:val="{2BC0ABDF-61FE-4D2A-B7AC-E82877CFA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A05C3"/>
    <w:pPr>
      <w:widowControl w:val="0"/>
      <w:suppressAutoHyphens/>
      <w:autoSpaceDN w:val="0"/>
      <w:spacing w:after="0" w:line="240" w:lineRule="auto"/>
    </w:pPr>
    <w:rPr>
      <w:rFonts w:ascii="Calibri" w:eastAsia="Calibri" w:hAnsi="Calibri" w:cs="Tahoma"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CA05C3"/>
    <w:pPr>
      <w:suppressAutoHyphens/>
      <w:autoSpaceDN w:val="0"/>
      <w:spacing w:after="200" w:line="276" w:lineRule="auto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9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Cierne Pole</dc:creator>
  <cp:keywords/>
  <dc:description/>
  <cp:lastModifiedBy>Cierne Pole</cp:lastModifiedBy>
  <cp:revision>3</cp:revision>
  <dcterms:created xsi:type="dcterms:W3CDTF">2021-09-27T05:29:00Z</dcterms:created>
  <dcterms:modified xsi:type="dcterms:W3CDTF">2021-09-27T05:30:00Z</dcterms:modified>
</cp:coreProperties>
</file>